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ROSAC0272ZPB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bookmarkStart w:colFirst="0" w:colLast="0" w:name="_heading=h.id7zf8iv771y"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Vulcanii Noroioși de la Pâclele Mari și Pâclele Mici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48408454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9732046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zenjv8704fnk" w:id="1"/>
      <w:bookmarkEnd w:id="1"/>
      <w:sdt>
        <w:sdtPr>
          <w:id w:val="115855426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ywvwb3j0slkt"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sz w:val="22"/>
                      <w:szCs w:val="22"/>
                    </w:rPr>
                  </w:pPr>
                  <w:r w:rsidDel="00000000" w:rsidR="00000000" w:rsidRPr="00000000">
                    <w:rPr>
                      <w:rtl w:val="0"/>
                    </w:rPr>
                  </w:r>
                </w:p>
              </w:tc>
              <w:tc>
                <w:tcPr/>
                <w:p w:rsidR="00000000" w:rsidDel="00000000" w:rsidP="00000000" w:rsidRDefault="00000000" w:rsidRPr="00000000" w14:paraId="00000034">
                  <w:pPr>
                    <w:jc w:val="center"/>
                    <w:rPr>
                      <w:sz w:val="22"/>
                      <w:szCs w:val="22"/>
                    </w:rPr>
                  </w:pPr>
                  <w:r w:rsidDel="00000000" w:rsidR="00000000" w:rsidRPr="00000000">
                    <w:rPr>
                      <w:rtl w:val="0"/>
                    </w:rPr>
                  </w:r>
                </w:p>
              </w:tc>
              <w:tc>
                <w:tcPr/>
                <w:p w:rsidR="00000000" w:rsidDel="00000000" w:rsidP="00000000" w:rsidRDefault="00000000" w:rsidRPr="00000000" w14:paraId="00000035">
                  <w:pPr>
                    <w:jc w:val="center"/>
                    <w:rPr>
                      <w:sz w:val="22"/>
                      <w:szCs w:val="22"/>
                    </w:rPr>
                  </w:pPr>
                  <w:r w:rsidDel="00000000" w:rsidR="00000000" w:rsidRPr="00000000">
                    <w:rPr>
                      <w:rtl w:val="0"/>
                    </w:rPr>
                  </w:r>
                </w:p>
              </w:tc>
              <w:tc>
                <w:tcPr/>
                <w:p w:rsidR="00000000" w:rsidDel="00000000" w:rsidP="00000000" w:rsidRDefault="00000000" w:rsidRPr="00000000" w14:paraId="00000036">
                  <w:pPr>
                    <w:jc w:val="center"/>
                    <w:rPr>
                      <w:sz w:val="22"/>
                      <w:szCs w:val="22"/>
                    </w:rPr>
                  </w:pPr>
                  <w:r w:rsidDel="00000000" w:rsidR="00000000" w:rsidRPr="00000000">
                    <w:rPr>
                      <w:rtl w:val="0"/>
                    </w:rPr>
                  </w:r>
                </w:p>
              </w:tc>
              <w:tc>
                <w:tcPr/>
                <w:p w:rsidR="00000000" w:rsidDel="00000000" w:rsidP="00000000" w:rsidRDefault="00000000" w:rsidRPr="00000000" w14:paraId="00000037">
                  <w:pPr>
                    <w:jc w:val="center"/>
                    <w:rPr>
                      <w:sz w:val="22"/>
                      <w:szCs w:val="22"/>
                    </w:rPr>
                  </w:pPr>
                  <w:r w:rsidDel="00000000" w:rsidR="00000000" w:rsidRPr="00000000">
                    <w:rPr>
                      <w:rtl w:val="0"/>
                    </w:rPr>
                  </w:r>
                </w:p>
              </w:tc>
              <w:tc>
                <w:tcPr/>
                <w:p w:rsidR="00000000" w:rsidDel="00000000" w:rsidP="00000000" w:rsidRDefault="00000000" w:rsidRPr="00000000" w14:paraId="00000038">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58,35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6,25%</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sz w:val="22"/>
                <w:szCs w:val="22"/>
              </w:rPr>
            </w:pP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30,92</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rezervațiile naturale RONPA0278 Vulcanii Noroioși Pâclele Mari și RONPA0279 Vulcanii Noroioși Pâclele Mici;</w:t>
      </w:r>
    </w:p>
    <w:p w:rsidR="00000000" w:rsidDel="00000000" w:rsidP="00000000" w:rsidRDefault="00000000" w:rsidRPr="00000000" w14:paraId="00000070">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1">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4"/>
        <w:gridCol w:w="4506"/>
        <w:tblGridChange w:id="0">
          <w:tblGrid>
            <w:gridCol w:w="4494"/>
            <w:gridCol w:w="45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7">
            <w:pPr>
              <w:spacing w:after="0" w:lineRule="auto"/>
              <w:jc w:val="both"/>
              <w:rPr>
                <w:b w:val="1"/>
                <w:bCs w:val="1"/>
                <w:sz w:val="22"/>
                <w:szCs w:val="22"/>
              </w:rPr>
            </w:pPr>
            <w:r w:rsidDel="00000000" w:rsidR="00000000" w:rsidRPr="00000000">
              <w:rPr>
                <w:sz w:val="22"/>
                <w:szCs w:val="22"/>
                <w:rtl w:val="0"/>
              </w:rPr>
              <w:t xml:space="preserve">91M0 Păduri balcano-panonice de cer şi gorun</w:t>
            </w:r>
            <w:r w:rsidDel="00000000" w:rsidR="00000000" w:rsidRPr="00000000">
              <w:rPr>
                <w:rtl w:val="0"/>
              </w:rPr>
            </w:r>
          </w:p>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mare deschisă și zone de țărm:</w:t>
            </w:r>
          </w:p>
          <w:p w:rsidR="00000000" w:rsidDel="00000000" w:rsidP="00000000" w:rsidRDefault="00000000" w:rsidRPr="00000000" w14:paraId="00000079">
            <w:pPr>
              <w:spacing w:after="0" w:lineRule="auto"/>
              <w:jc w:val="both"/>
              <w:rPr/>
            </w:pPr>
            <w:r w:rsidDel="00000000" w:rsidR="00000000" w:rsidRPr="00000000">
              <w:rPr>
                <w:sz w:val="22"/>
                <w:szCs w:val="22"/>
                <w:rtl w:val="0"/>
              </w:rPr>
              <w:t xml:space="preserve">1530* Mlaştini şi stepe sărăturate 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D">
            <w:pPr>
              <w:spacing w:after="0" w:lineRule="auto"/>
              <w:rPr>
                <w:b w:val="1"/>
                <w:bCs w:val="1"/>
                <w:sz w:val="22"/>
                <w:szCs w:val="22"/>
              </w:rPr>
            </w:pPr>
            <w:r w:rsidDel="00000000" w:rsidR="00000000" w:rsidRPr="00000000">
              <w:rPr>
                <w:i w:val="1"/>
                <w:iCs w:val="1"/>
                <w:sz w:val="22"/>
                <w:szCs w:val="22"/>
                <w:rtl w:val="0"/>
              </w:rPr>
              <w:t xml:space="preserve">4097 Iris aphylla subsp. hungarica</w:t>
            </w:r>
            <w:r w:rsidDel="00000000" w:rsidR="00000000" w:rsidRPr="00000000">
              <w:rPr>
                <w:rtl w:val="0"/>
              </w:rPr>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caracterizate prin dinamism natural ridicat și condiții ecologice specifice, care susțin comunități biologice adaptate unor factori de mediu restrictivi și contribuie la menținerea diversității ecosistemelor costiere și continentale.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G01 Sport în aer liber şi activităţi de petrecere a timpului liber, activităţi recreative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w:t>
            </w:r>
            <w:r w:rsidDel="00000000" w:rsidR="00000000" w:rsidRPr="00000000">
              <w:rPr>
                <w:b w:val="1"/>
                <w:bCs w:val="1"/>
                <w:sz w:val="22"/>
                <w:szCs w:val="22"/>
                <w:rtl w:val="0"/>
              </w:rPr>
              <w:t xml:space="preserve">de pajiști halofile</w:t>
            </w:r>
            <w:r w:rsidDel="00000000" w:rsidR="00000000" w:rsidRPr="00000000">
              <w:rPr>
                <w:rtl w:val="0"/>
              </w:rPr>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Conservarea diversității biologice a habitatelor de pajiști halofile desemnate ca ZPB prin aplicarea unor măsuri de management activ minimale și țintite, în vederea menținerii sau atingerii unei stări de conservare favorabile pentru habitatele de interes comunitar și speciile de interes conservativ asociate.</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C">
      <w:pPr>
        <w:rPr>
          <w:b w:val="1"/>
          <w:bCs w:val="1"/>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27,43</w:t>
      </w:r>
    </w:p>
    <w:p w:rsidR="00000000" w:rsidDel="00000000" w:rsidP="00000000" w:rsidRDefault="00000000" w:rsidRPr="00000000" w14:paraId="000000B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5">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93"/>
        <w:gridCol w:w="4507"/>
        <w:tblGridChange w:id="0">
          <w:tblGrid>
            <w:gridCol w:w="4493"/>
            <w:gridCol w:w="450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C">
            <w:pPr>
              <w:spacing w:after="0" w:lineRule="auto"/>
              <w:jc w:val="both"/>
              <w:rPr>
                <w:b w:val="1"/>
                <w:bCs w:val="1"/>
                <w:sz w:val="22"/>
                <w:szCs w:val="22"/>
              </w:rPr>
            </w:pP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3">
            <w:pPr>
              <w:jc w:val="both"/>
              <w:rPr/>
            </w:pPr>
            <w:r w:rsidDel="00000000" w:rsidR="00000000" w:rsidRPr="00000000">
              <w:rPr>
                <w:sz w:val="22"/>
                <w:szCs w:val="22"/>
                <w:rtl w:val="0"/>
              </w:rPr>
              <w:t xml:space="preserve">Zona include habitate caracterizate prin dinamism natural ridicat și condiții ecologice specifice, care susțin comunități biologice adaptate unor factori de mediu restrictivi și contribuie la menținerea diversității ecosistemelor costiere și continentale.</w:t>
            </w:r>
            <w:r w:rsidDel="00000000" w:rsidR="00000000" w:rsidRPr="00000000">
              <w:rPr>
                <w:rtl w:val="0"/>
              </w:rPr>
            </w:r>
          </w:p>
          <w:p w:rsidR="00000000" w:rsidDel="00000000" w:rsidP="00000000" w:rsidRDefault="00000000" w:rsidRPr="00000000" w14:paraId="000000C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9">
      <w:pPr>
        <w:spacing w:befor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w:t>
      </w:r>
    </w:p>
    <w:p w:rsidR="00000000" w:rsidDel="00000000" w:rsidP="00000000" w:rsidRDefault="00000000" w:rsidRPr="00000000" w14:paraId="000000D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Mititelu D., Ştefan N., Ciupercă Gh. 1979-1980. Flora şi vegetaţia rezervaţiei Pîclele cu vulcani noroioşi (jud. Buzău)</w:t>
      </w:r>
    </w:p>
    <w:p w:rsidR="00000000" w:rsidDel="00000000" w:rsidP="00000000" w:rsidRDefault="00000000" w:rsidRPr="00000000" w14:paraId="000000D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Székely Levente 2003. Contriții la cunoașterea lepidopterelor din zona Vulcanilor Noroioși (Berca, Județul Buzău) / Contribution to the acknowledgement of the lepidopterans in the zone of the muddy volcanos (Berca, county Buzău, Romania)</w:t>
      </w:r>
    </w:p>
    <w:p w:rsidR="00000000" w:rsidDel="00000000" w:rsidP="00000000" w:rsidRDefault="00000000" w:rsidRPr="00000000" w14:paraId="000000D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Popescu A., Păucă-Comănescu M., Mihăilescu S., Biriş I.-A. 2005. Habitatele din România.</w:t>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91wf6wumav5v"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Buzău, 21 mai 2025 – Buzău.</w:t>
      </w:r>
    </w:p>
    <w:p w:rsidR="00000000" w:rsidDel="00000000" w:rsidP="00000000" w:rsidRDefault="00000000" w:rsidRPr="00000000" w14:paraId="000000E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Buzău.</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C">
      <w:pPr>
        <w:spacing w:line="360" w:lineRule="auto"/>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s9/6PgJSUjkHbPSPdmPDPqW4OA==">CgMxLjAaMAoBMBIrCikIB0IlChFRdWF0dHJvY2VudG8gU2FucxIQQXJpYWwgVW5pY29kZSBNUxowCgExEisKKQgHQiUKEVF1YXR0cm9jZW50byBTYW5zEhBBcmlhbCBVbmljb2RlIE1TGjAKATISKwopCAdCJQoRUXVhdHRyb2NlbnRvIFNhbnMSEEFyaWFsIFVuaWNvZGUgTVMyDmguaWQ3emY4aXY3NzF5Mg5oLnplbmp2ODcwNGZuazIOaC55d3Z3YjNqMHNsa3QyDmguOTF3ZjZ3dW1hdjV2OAByITFINk9nMnBNa0g3MkdHd1FGcVUySGY0bDlRNmZ1MWEt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